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0"/>
      </w:tblGrid>
      <w:tr w:rsidR="00115B83" w14:paraId="0D0DF2F0" w14:textId="77777777">
        <w:trPr>
          <w:trHeight w:val="451"/>
        </w:trPr>
        <w:tc>
          <w:tcPr>
            <w:tcW w:w="15350" w:type="dxa"/>
          </w:tcPr>
          <w:p w14:paraId="610161B3" w14:textId="1E48A554" w:rsidR="00115B83" w:rsidRDefault="007735EC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23-24 Escuela Intermedia Almirante Moorer</w:t>
            </w:r>
          </w:p>
        </w:tc>
      </w:tr>
      <w:tr w:rsidR="00115B83" w14:paraId="4D541EF3" w14:textId="77777777">
        <w:trPr>
          <w:trHeight w:hRule="exact" w:val="86"/>
        </w:trPr>
        <w:tc>
          <w:tcPr>
            <w:tcW w:w="15350" w:type="dxa"/>
          </w:tcPr>
          <w:p w14:paraId="6B2D8BAB" w14:textId="77777777" w:rsidR="00115B83" w:rsidRDefault="007735EC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rFonts w:ascii="Avenir" w:eastAsia="Arial Unicode MS" w:hAnsi="Avenir" w:cs="Arial Unicode MS"/>
                <w:noProof/>
                <w:szCs w:val="28"/>
              </w:rPr>
              <mc:AlternateContent>
                <mc:Choice Requires="wps">
                  <w:drawing>
                    <wp:anchor distT="8890" distB="8890" distL="8890" distR="8890" simplePos="0" relativeHeight="36" behindDoc="0" locked="0" layoutInCell="0" allowOverlap="1" wp14:anchorId="0154597F" wp14:editId="1BFA02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115B83" w14:paraId="7E941A54" w14:textId="77777777">
        <w:tc>
          <w:tcPr>
            <w:tcW w:w="15350" w:type="dxa"/>
          </w:tcPr>
          <w:p w14:paraId="2F34259F" w14:textId="77777777" w:rsidR="00115B83" w:rsidRDefault="007735EC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</w:rPr>
              <w:t>Escuela Intermedia Almirante Thomas H. Moorer</w:t>
            </w:r>
          </w:p>
        </w:tc>
      </w:tr>
    </w:tbl>
    <w:p w14:paraId="12C2F2FE" w14:textId="77777777" w:rsidR="00115B83" w:rsidRDefault="00115B83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4957"/>
        <w:gridCol w:w="149"/>
        <w:gridCol w:w="4957"/>
        <w:gridCol w:w="151"/>
        <w:gridCol w:w="4809"/>
      </w:tblGrid>
      <w:tr w:rsidR="00115B83" w14:paraId="705D0157" w14:textId="77777777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5BF0B218" w14:textId="77777777" w:rsidR="00115B83" w:rsidRDefault="007735EC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 wp14:anchorId="613FC105" wp14:editId="65DCC93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24D81B3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Visión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Spanish"/>
                              </w:rPr>
                              <w:t>Visión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3BED28EC" w14:textId="77777777" w:rsidR="00115B83" w:rsidRDefault="00115B83">
            <w:pPr>
              <w:pStyle w:val="TableContents"/>
              <w:keepNext/>
            </w:pPr>
          </w:p>
          <w:p w14:paraId="1447B649" w14:textId="77777777" w:rsidR="00115B83" w:rsidRDefault="00115B83">
            <w:pPr>
              <w:pStyle w:val="TableContents"/>
              <w:keepNext/>
            </w:pPr>
          </w:p>
          <w:p w14:paraId="1E28CC1D" w14:textId="77777777" w:rsidR="00115B83" w:rsidRDefault="007735EC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33" behindDoc="0" locked="0" layoutInCell="0" allowOverlap="1" wp14:anchorId="621F8CBB" wp14:editId="6F66CEA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1E2B33DA" w14:textId="77777777" w:rsidR="00115B83" w:rsidRDefault="007735EC">
            <w:pPr>
              <w:pStyle w:val="BodyText"/>
            </w:pPr>
            <w:r>
              <w:t>Formar estudiantes adultos jóvenes responsables proporcionándoles experiencia y educación para prepararlos para el futuro.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7A70F853" w14:textId="77777777" w:rsidR="00115B83" w:rsidRDefault="00115B83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5AF388F4" w14:textId="77777777" w:rsidR="00115B83" w:rsidRDefault="007735EC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 wp14:anchorId="5612CC03" wp14:editId="2A2965E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44203C8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Misión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Spanish"/>
                              </w:rPr>
                              <w:t>Misión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4BD9DBC5" w14:textId="77777777" w:rsidR="00115B83" w:rsidRDefault="00115B83">
            <w:pPr>
              <w:pStyle w:val="TableContents"/>
              <w:keepNext/>
            </w:pPr>
          </w:p>
          <w:p w14:paraId="7FD0FA51" w14:textId="77777777" w:rsidR="00115B83" w:rsidRDefault="00115B83">
            <w:pPr>
              <w:pStyle w:val="TableContents"/>
              <w:keepNext/>
            </w:pPr>
          </w:p>
          <w:p w14:paraId="0F1FE8E5" w14:textId="77777777" w:rsidR="00115B83" w:rsidRDefault="007735EC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8890" distB="8890" distL="8890" distR="8890" simplePos="0" relativeHeight="34" behindDoc="0" locked="0" layoutInCell="0" allowOverlap="1" wp14:anchorId="1138494F" wp14:editId="37611A1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56364938" w14:textId="77777777" w:rsidR="00115B83" w:rsidRDefault="007735EC">
            <w:pPr>
              <w:pStyle w:val="BodyText"/>
            </w:pPr>
            <w:r>
              <w:t>Educar a los estudiantes para que participen activamente, motiven a los demás, aprovechen al máximo los momentos y se mantengan enfocados en el futuro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14:paraId="7BA3D3BD" w14:textId="77777777" w:rsidR="00115B83" w:rsidRDefault="00115B83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14:paraId="56FEF72A" w14:textId="77777777" w:rsidR="00115B83" w:rsidRDefault="007735EC">
            <w:pPr>
              <w:pStyle w:val="TableContents"/>
              <w:keepNext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 wp14:anchorId="2333B024" wp14:editId="10F9143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86961D8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</w:rPr>
                                    <w:t>Creencias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6.2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Spanish"/>
                              </w:rPr>
                              <w:t>Creencias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14:paraId="0E5CE9B1" w14:textId="77777777" w:rsidR="00115B83" w:rsidRDefault="00115B83">
            <w:pPr>
              <w:pStyle w:val="TableContents"/>
              <w:keepNext/>
            </w:pPr>
          </w:p>
          <w:p w14:paraId="1D7DE034" w14:textId="77777777" w:rsidR="00115B83" w:rsidRDefault="00115B83">
            <w:pPr>
              <w:pStyle w:val="TableContents"/>
              <w:keepNext/>
            </w:pPr>
          </w:p>
          <w:p w14:paraId="010EE783" w14:textId="77777777" w:rsidR="00115B83" w:rsidRDefault="007735EC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8890" distB="8890" distL="8890" distR="8890" simplePos="0" relativeHeight="35" behindDoc="0" locked="0" layoutInCell="0" allowOverlap="1" wp14:anchorId="3E8A6D15" wp14:editId="5F87A14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14:paraId="33D43E0B" w14:textId="77777777" w:rsidR="00115B83" w:rsidRDefault="007735EC">
            <w:pPr>
              <w:pStyle w:val="BodyText"/>
            </w:pPr>
            <w:r>
              <w:t>Creemos que debemos respetar a todos; construir relaciones; enseñar habilidades sociales; gestionar las aulas; y proporcionar una instrucción de alta calidad.</w:t>
            </w:r>
          </w:p>
        </w:tc>
      </w:tr>
    </w:tbl>
    <w:p w14:paraId="3B0947AD" w14:textId="77777777" w:rsidR="00115B83" w:rsidRDefault="00115B8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77"/>
        <w:gridCol w:w="5065"/>
        <w:gridCol w:w="77"/>
        <w:gridCol w:w="5066"/>
      </w:tblGrid>
      <w:tr w:rsidR="00115B83" w14:paraId="50D683BC" w14:textId="77777777">
        <w:tc>
          <w:tcPr>
            <w:tcW w:w="5065" w:type="dxa"/>
          </w:tcPr>
          <w:p w14:paraId="6E0F8AA4" w14:textId="77777777" w:rsidR="00115B83" w:rsidRDefault="007735EC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71443601" wp14:editId="60D8AA3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103307F" w14:textId="77777777" w:rsidR="00115B83" w:rsidRDefault="007735EC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Cultura Escolar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1.3pt;margin-top:2.6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Cultura Escolar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305EDF1" wp14:editId="45863614">
                  <wp:extent cx="964565" cy="405130"/>
                  <wp:effectExtent l="0" t="0" r="0" b="0"/>
                  <wp:docPr id="9" name="imgfit_var_image1-DM-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6546AAC4" w14:textId="77777777" w:rsidR="00115B83" w:rsidRDefault="00115B83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5" w:type="dxa"/>
          </w:tcPr>
          <w:p w14:paraId="6311FE56" w14:textId="77777777" w:rsidR="00115B83" w:rsidRDefault="007735EC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48D57D19" wp14:editId="412D0E2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D44EEB3" w14:textId="77777777" w:rsidR="00115B83" w:rsidRDefault="007735EC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Rendimiento Estudiantil 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1.3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 xml:space="preserve">Rendimiento Estudiantil 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78841753" wp14:editId="7E7FB758">
                  <wp:extent cx="974725" cy="409575"/>
                  <wp:effectExtent l="0" t="0" r="0" b="0"/>
                  <wp:docPr id="11" name="imgfit_var_image2-DM-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445720FA" w14:textId="77777777" w:rsidR="00115B83" w:rsidRDefault="00115B83">
            <w:pPr>
              <w:pStyle w:val="TableContents"/>
              <w:spacing w:line="240" w:lineRule="auto"/>
              <w:jc w:val="center"/>
            </w:pPr>
          </w:p>
        </w:tc>
        <w:tc>
          <w:tcPr>
            <w:tcW w:w="5066" w:type="dxa"/>
          </w:tcPr>
          <w:p w14:paraId="5D98FAB3" w14:textId="77777777" w:rsidR="00115B83" w:rsidRDefault="007735EC">
            <w:pPr>
              <w:pStyle w:val="TableContents"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04A9B644" wp14:editId="7DC1F59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48F23E7D" w14:textId="77777777" w:rsidR="00115B83" w:rsidRDefault="007735EC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Comportamiento de los estudiantes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1.3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Comportamiento de los estudiantes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4445" distL="0" distR="0" wp14:anchorId="14F7861D" wp14:editId="76E0BB82">
                  <wp:extent cx="974725" cy="409575"/>
                  <wp:effectExtent l="0" t="0" r="0" b="0"/>
                  <wp:docPr id="13" name="imgfit_var_image3-DM-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88B3EA" w14:textId="77777777" w:rsidR="00115B83" w:rsidRDefault="00115B8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30"/>
        <w:gridCol w:w="5030"/>
        <w:gridCol w:w="130"/>
        <w:gridCol w:w="5031"/>
      </w:tblGrid>
      <w:tr w:rsidR="00115B83" w14:paraId="38A9FF9F" w14:textId="77777777">
        <w:trPr>
          <w:cantSplit/>
          <w:tblHeader/>
        </w:trPr>
        <w:tc>
          <w:tcPr>
            <w:tcW w:w="5065" w:type="dxa"/>
          </w:tcPr>
          <w:p w14:paraId="276AF213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2686542D" wp14:editId="0A58163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79A616C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0583974" wp14:editId="03A10750">
                  <wp:extent cx="969010" cy="86995"/>
                  <wp:effectExtent l="0" t="0" r="0" b="0"/>
                  <wp:docPr id="15" name="imgfit_var_objimage1-DM-M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objimage1-DM-M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4CD5831E" w14:textId="77777777" w:rsidR="00115B83" w:rsidRDefault="00115B8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</w:tcPr>
          <w:p w14:paraId="3613E2ED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53A23864" wp14:editId="115A343D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10BA4722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C92CED1" wp14:editId="37150CC8">
                  <wp:extent cx="969010" cy="86995"/>
                  <wp:effectExtent l="0" t="0" r="0" b="0"/>
                  <wp:docPr id="17" name="imgfit_var_objimage2-DM-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2-DM-F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33F56D73" w14:textId="77777777" w:rsidR="00115B83" w:rsidRDefault="00115B8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</w:tcPr>
          <w:p w14:paraId="697495F6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 wp14:anchorId="3D981ADD" wp14:editId="0F4B71B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3A3DA8FA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C55723C" wp14:editId="550C46F4">
                  <wp:extent cx="969010" cy="86995"/>
                  <wp:effectExtent l="0" t="0" r="0" b="0"/>
                  <wp:docPr id="19" name="imgfit_var_objimage3-DM-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3-DM-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B83" w14:paraId="2B8C56F2" w14:textId="77777777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36E6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la cultura escolar en función de los datos de las encuestas y la retención de los docentes.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701FA" w14:textId="77777777" w:rsidR="00115B83" w:rsidRDefault="00115B83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3A75E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Proporcionar oportunidades de aprendizaje personalizadas para apoyar a todos los estudiantes (incluidos, entre otros, los estudiantes EL y los estudiantes con IEP) 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888ED" w14:textId="77777777" w:rsidR="00115B83" w:rsidRDefault="00115B83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ECC0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 un ambiente escolar donde los estudiantes se sientan seguros y tengan oportunidades de tener éxito.</w:t>
            </w:r>
          </w:p>
        </w:tc>
      </w:tr>
    </w:tbl>
    <w:p w14:paraId="41F0498C" w14:textId="77777777" w:rsidR="00115B83" w:rsidRDefault="00115B8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30"/>
        <w:gridCol w:w="5030"/>
        <w:gridCol w:w="130"/>
        <w:gridCol w:w="5031"/>
      </w:tblGrid>
      <w:tr w:rsidR="00115B83" w14:paraId="096B6890" w14:textId="77777777">
        <w:trPr>
          <w:cantSplit/>
          <w:tblHeader/>
        </w:trPr>
        <w:tc>
          <w:tcPr>
            <w:tcW w:w="5065" w:type="dxa"/>
          </w:tcPr>
          <w:p w14:paraId="3A424C36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 wp14:anchorId="530AF2B4" wp14:editId="660DCB17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09E6B248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3A351A2E" wp14:editId="223A34F9">
                  <wp:extent cx="969010" cy="86995"/>
                  <wp:effectExtent l="0" t="0" r="0" b="0"/>
                  <wp:docPr id="21" name="imgfit_var_initimage1-DM-T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initimage1-DM-T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1C7290FB" w14:textId="77777777" w:rsidR="00115B83" w:rsidRDefault="00115B8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</w:tcPr>
          <w:p w14:paraId="7230AD18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 wp14:anchorId="2E0EFB44" wp14:editId="0FCA2C22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52829DA5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5A0BD251" wp14:editId="12904F96">
                  <wp:extent cx="969010" cy="86995"/>
                  <wp:effectExtent l="0" t="0" r="0" b="0"/>
                  <wp:docPr id="23" name="imgfit_var_initimage2-DM-P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initimage2-DM-P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506D6F99" w14:textId="77777777" w:rsidR="00115B83" w:rsidRDefault="00115B8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</w:tcPr>
          <w:p w14:paraId="115F206B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4549DF05" wp14:editId="3DFD9F2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90D48CE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45CE866F" wp14:editId="1F083B2D">
                  <wp:extent cx="969010" cy="86995"/>
                  <wp:effectExtent l="0" t="0" r="0" b="0"/>
                  <wp:docPr id="25" name="imgfit_var_initimage3-DM-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3-DM-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B83" w14:paraId="794D9410" w14:textId="77777777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71EEC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Realización de actividades de levantamiento de moral.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A2FEE" w14:textId="77777777" w:rsidR="00115B83" w:rsidRDefault="00115B83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DA264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Implementación de programas y actividades educativas.</w:t>
            </w:r>
          </w:p>
          <w:p w14:paraId="4B2BA381" w14:textId="77777777" w:rsidR="00115B83" w:rsidRDefault="00115B83">
            <w:pPr>
              <w:pStyle w:val="TableContents"/>
              <w:spacing w:line="240" w:lineRule="auto"/>
            </w:pPr>
          </w:p>
          <w:p w14:paraId="642C6926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Proporcionar un maestro de intervención en el lugar y un maestro de EL en el sitio</w:t>
            </w:r>
          </w:p>
          <w:p w14:paraId="16CAB61E" w14:textId="77777777" w:rsidR="00115B83" w:rsidRDefault="00115B83">
            <w:pPr>
              <w:pStyle w:val="TableContents"/>
              <w:spacing w:line="240" w:lineRule="auto"/>
            </w:pPr>
          </w:p>
          <w:p w14:paraId="79B9522B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Proporcionar oportunidades de desarrollo profesional a medida que surjan las necesidades en función de los datos de los estudiantes.</w:t>
            </w:r>
          </w:p>
          <w:p w14:paraId="55924171" w14:textId="77777777" w:rsidR="00115B83" w:rsidRDefault="00115B83">
            <w:pPr>
              <w:spacing w:line="240" w:lineRule="auto"/>
              <w:ind w:left="216"/>
              <w:rPr>
                <w:sz w:val="18"/>
                <w:szCs w:val="18"/>
              </w:rPr>
            </w:pP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75C6" w14:textId="77777777" w:rsidR="00115B83" w:rsidRDefault="00115B83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1216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Implementación de Apoyos Instruccionales de Comportamiento Positivo (PBIS, por sus siglas en inglés). </w:t>
            </w:r>
          </w:p>
          <w:p w14:paraId="479691B6" w14:textId="77777777" w:rsidR="00115B83" w:rsidRDefault="00115B83">
            <w:pPr>
              <w:pStyle w:val="TableContents"/>
              <w:spacing w:line="240" w:lineRule="auto"/>
            </w:pPr>
          </w:p>
          <w:p w14:paraId="7660C409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Supervisa y ajusta la disciplina según sea necesario</w:t>
            </w:r>
          </w:p>
        </w:tc>
      </w:tr>
    </w:tbl>
    <w:p w14:paraId="30362153" w14:textId="77777777" w:rsidR="00115B83" w:rsidRDefault="00115B83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9"/>
        <w:gridCol w:w="130"/>
        <w:gridCol w:w="5030"/>
        <w:gridCol w:w="130"/>
        <w:gridCol w:w="5031"/>
      </w:tblGrid>
      <w:tr w:rsidR="00115B83" w14:paraId="6A5393B3" w14:textId="77777777">
        <w:trPr>
          <w:cantSplit/>
          <w:tblHeader/>
        </w:trPr>
        <w:tc>
          <w:tcPr>
            <w:tcW w:w="5065" w:type="dxa"/>
          </w:tcPr>
          <w:p w14:paraId="27A93C34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19D2E193" wp14:editId="4A248F08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9F6929E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778FFC72" wp14:editId="69D499BF">
                  <wp:extent cx="969010" cy="86995"/>
                  <wp:effectExtent l="0" t="0" r="0" b="0"/>
                  <wp:docPr id="27" name="imgfit_var_keyimage1-DM-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keyimage1-DM-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22776292" w14:textId="77777777" w:rsidR="00115B83" w:rsidRDefault="00115B8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5" w:type="dxa"/>
          </w:tcPr>
          <w:p w14:paraId="590D400C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 wp14:anchorId="1C1B29CD" wp14:editId="591F6926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242299B6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2511C22E" wp14:editId="35531D5A">
                  <wp:extent cx="969010" cy="86995"/>
                  <wp:effectExtent l="0" t="0" r="0" b="0"/>
                  <wp:docPr id="29" name="imgfit_var_keyimage2-DM-G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keyimage2-DM-G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</w:tcPr>
          <w:p w14:paraId="6C5EF15C" w14:textId="77777777" w:rsidR="00115B83" w:rsidRDefault="00115B83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5066" w:type="dxa"/>
          </w:tcPr>
          <w:p w14:paraId="115E50EF" w14:textId="77777777" w:rsidR="00115B83" w:rsidRDefault="007735EC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 wp14:anchorId="5099D9D7" wp14:editId="3946E645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7ADD7672" w14:textId="77777777" w:rsidR="00115B83" w:rsidRDefault="007735EC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90.6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rFonts w:ascii="Calibri" w:hAnsi="Calibri" w:eastAsia="Calibri" w:cs="Tahoma"/>
                                <w:color w:val="FFFFFF"/>
                                <w:lang w:val="Spanish" w:eastAsia="en-US" w:bidi="ar-SA"/>
                              </w:rPr>
                              <w:t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</w:rPr>
              <w:drawing>
                <wp:inline distT="0" distB="4445" distL="0" distR="0" wp14:anchorId="6FFCC4BF" wp14:editId="4F14D1DD">
                  <wp:extent cx="969010" cy="86995"/>
                  <wp:effectExtent l="0" t="0" r="0" b="0"/>
                  <wp:docPr id="31" name="imgfit_var_keyimage3-DM-J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keyimage3-DM-J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B83" w14:paraId="3CDC94FA" w14:textId="77777777"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20AE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Cultura Escolar, días de jeans, orden fuera</w:t>
            </w:r>
          </w:p>
          <w:p w14:paraId="3A308735" w14:textId="77777777" w:rsidR="00115B83" w:rsidRDefault="00115B83">
            <w:pPr>
              <w:pStyle w:val="TableContents"/>
              <w:spacing w:line="240" w:lineRule="auto"/>
            </w:pPr>
          </w:p>
          <w:p w14:paraId="72BFC77B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Asambleas del Orgullo</w:t>
            </w:r>
          </w:p>
          <w:p w14:paraId="4254A19C" w14:textId="77777777" w:rsidR="00115B83" w:rsidRDefault="00115B83">
            <w:pPr>
              <w:pStyle w:val="TableContents"/>
              <w:spacing w:line="240" w:lineRule="auto"/>
            </w:pPr>
          </w:p>
          <w:p w14:paraId="43C8B51D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Premios/excursiones para objetivos de </w:t>
            </w:r>
            <w:proofErr w:type="spellStart"/>
            <w:r>
              <w:rPr>
                <w:sz w:val="18"/>
                <w:szCs w:val="18"/>
              </w:rPr>
              <w:t>asistencia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cada</w:t>
            </w:r>
            <w:proofErr w:type="spellEnd"/>
            <w:r>
              <w:rPr>
                <w:sz w:val="18"/>
                <w:szCs w:val="18"/>
              </w:rPr>
              <w:t xml:space="preserve"> 9 </w:t>
            </w:r>
            <w:proofErr w:type="spellStart"/>
            <w:r>
              <w:rPr>
                <w:sz w:val="18"/>
                <w:szCs w:val="18"/>
              </w:rPr>
              <w:t>semanas</w:t>
            </w:r>
            <w:proofErr w:type="spellEnd"/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8F267" w14:textId="77777777" w:rsidR="00115B83" w:rsidRDefault="00115B83">
            <w:pPr>
              <w:pStyle w:val="TableContents"/>
              <w:spacing w:line="240" w:lineRule="auto"/>
            </w:pPr>
          </w:p>
        </w:tc>
        <w:tc>
          <w:tcPr>
            <w:tcW w:w="5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81D3A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Puntajes de la evaluación estatal</w:t>
            </w:r>
          </w:p>
          <w:p w14:paraId="73E622AB" w14:textId="77777777" w:rsidR="00115B83" w:rsidRDefault="00115B83">
            <w:pPr>
              <w:pStyle w:val="TableContents"/>
              <w:spacing w:line="240" w:lineRule="auto"/>
            </w:pPr>
          </w:p>
          <w:p w14:paraId="5ECCE9D6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Tutoriales de BLT</w:t>
            </w:r>
          </w:p>
          <w:p w14:paraId="7633B059" w14:textId="77777777" w:rsidR="00115B83" w:rsidRDefault="00115B83">
            <w:pPr>
              <w:pStyle w:val="TableContents"/>
              <w:spacing w:line="240" w:lineRule="auto"/>
            </w:pPr>
          </w:p>
          <w:p w14:paraId="38013EF8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Delta Math, Math Nation, Mi camino, Edgenuity (ILP)</w:t>
            </w:r>
          </w:p>
          <w:p w14:paraId="22D974A8" w14:textId="77777777" w:rsidR="00115B83" w:rsidRDefault="00115B83">
            <w:pPr>
              <w:pStyle w:val="TableContents"/>
              <w:spacing w:line="240" w:lineRule="auto"/>
            </w:pPr>
          </w:p>
          <w:p w14:paraId="0B5D0C3A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Tutoría después y antes de la escuela</w:t>
            </w:r>
          </w:p>
          <w:p w14:paraId="0BAAD395" w14:textId="77777777" w:rsidR="00115B83" w:rsidRDefault="00115B83">
            <w:pPr>
              <w:pStyle w:val="TableContents"/>
              <w:spacing w:line="240" w:lineRule="auto"/>
            </w:pPr>
          </w:p>
          <w:p w14:paraId="3383ABAF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Aumento en el rendimiento en lectura y matemáticas, encuestas</w:t>
            </w:r>
          </w:p>
        </w:tc>
        <w:tc>
          <w:tcPr>
            <w:tcW w:w="7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2706" w14:textId="77777777" w:rsidR="00115B83" w:rsidRDefault="00115B83">
            <w:pPr>
              <w:pStyle w:val="TableContents"/>
              <w:spacing w:line="240" w:lineRule="auto"/>
            </w:pPr>
          </w:p>
        </w:tc>
        <w:tc>
          <w:tcPr>
            <w:tcW w:w="50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BF1D7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Descanso extendido, premios</w:t>
            </w:r>
          </w:p>
          <w:p w14:paraId="654984B8" w14:textId="77777777" w:rsidR="00115B83" w:rsidRDefault="00115B83">
            <w:pPr>
              <w:pStyle w:val="TableContents"/>
              <w:spacing w:line="240" w:lineRule="auto"/>
            </w:pPr>
          </w:p>
          <w:p w14:paraId="507568DA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disciplina de los estudiantes, comentarios de BLT</w:t>
            </w:r>
          </w:p>
          <w:p w14:paraId="43444AC9" w14:textId="77777777" w:rsidR="00115B83" w:rsidRDefault="00115B83">
            <w:pPr>
              <w:pStyle w:val="TableContents"/>
              <w:spacing w:line="240" w:lineRule="auto"/>
            </w:pPr>
          </w:p>
          <w:p w14:paraId="2DF5E7D3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Asesor - Consejero escolar</w:t>
            </w:r>
          </w:p>
          <w:p w14:paraId="4DCB4538" w14:textId="77777777" w:rsidR="00115B83" w:rsidRDefault="00115B83">
            <w:pPr>
              <w:pStyle w:val="TableContents"/>
              <w:spacing w:line="240" w:lineRule="auto"/>
            </w:pPr>
          </w:p>
          <w:p w14:paraId="0A2B5EB2" w14:textId="77777777" w:rsidR="00115B83" w:rsidRDefault="007735EC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 disciplina de los estudiantes</w:t>
            </w:r>
          </w:p>
        </w:tc>
      </w:tr>
    </w:tbl>
    <w:p w14:paraId="754C0B24" w14:textId="27C07B58" w:rsidR="00115B83" w:rsidRDefault="00115B83">
      <w:pPr>
        <w:rPr>
          <w:sz w:val="12"/>
          <w:szCs w:val="12"/>
        </w:rPr>
      </w:pPr>
    </w:p>
    <w:sectPr w:rsidR="00115B83">
      <w:footerReference w:type="default" r:id="rId13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8110" w14:textId="77777777" w:rsidR="00B7093E" w:rsidRDefault="00B7093E">
      <w:pPr>
        <w:spacing w:line="240" w:lineRule="auto"/>
      </w:pPr>
      <w:r>
        <w:separator/>
      </w:r>
    </w:p>
  </w:endnote>
  <w:endnote w:type="continuationSeparator" w:id="0">
    <w:p w14:paraId="242C6900" w14:textId="77777777" w:rsidR="00B7093E" w:rsidRDefault="00B70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4195"/>
      <w:gridCol w:w="4195"/>
      <w:gridCol w:w="4197"/>
    </w:tblGrid>
    <w:tr w:rsidR="00115B83" w14:paraId="5EBB912D" w14:textId="77777777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14:paraId="3430C38D" w14:textId="77777777" w:rsidR="00115B83" w:rsidRDefault="007735EC">
          <w:pPr>
            <w:pStyle w:val="TableContents"/>
            <w:rPr>
              <w:rFonts w:ascii="Avenir" w:hAnsi="Avenir"/>
              <w:szCs w:val="18"/>
            </w:rPr>
          </w:pPr>
          <w:r>
            <w:rPr>
              <w:rFonts w:ascii="Avenir" w:hAnsi="Avenir"/>
              <w:noProof/>
              <w:szCs w:val="18"/>
            </w:rPr>
            <w:drawing>
              <wp:anchor distT="0" distB="0" distL="0" distR="0" simplePos="0" relativeHeight="5" behindDoc="0" locked="0" layoutInCell="0" allowOverlap="1" wp14:anchorId="44597460" wp14:editId="36D27133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32" name="Image25-DM-Z0Image25-DM-L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5-DM-Z0Image25-DM-L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DCACA58" w14:textId="77777777" w:rsidR="00115B83" w:rsidRDefault="007735EC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</w:rPr>
            <w:t>© Cognia</w:t>
          </w:r>
          <w:r>
            <w:rPr>
              <w:color w:val="222222"/>
              <w:sz w:val="12"/>
              <w:szCs w:val="12"/>
            </w:rPr>
            <w:t>, Inc.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14:paraId="77C16ECD" w14:textId="77777777" w:rsidR="00115B83" w:rsidRDefault="007735EC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rFonts w:ascii="Avenir" w:hAnsi="Avenir"/>
              <w:b/>
              <w:bCs/>
              <w:sz w:val="22"/>
            </w:rPr>
            <w:t>Mapa Estratégico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14:paraId="52C4B0B2" w14:textId="77777777" w:rsidR="00115B83" w:rsidRDefault="007735EC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rFonts w:ascii="Avenir" w:hAnsi="Avenir"/>
              <w:sz w:val="14"/>
              <w:szCs w:val="14"/>
            </w:rPr>
            <w:t xml:space="preserve">Página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PAGE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  <w:r>
            <w:rPr>
              <w:rFonts w:ascii="Avenir" w:hAnsi="Avenir"/>
              <w:sz w:val="14"/>
              <w:szCs w:val="14"/>
            </w:rPr>
            <w:t xml:space="preserve"> de </w:t>
          </w:r>
          <w:r>
            <w:rPr>
              <w:rFonts w:ascii="Avenir" w:hAnsi="Avenir"/>
              <w:sz w:val="14"/>
              <w:szCs w:val="14"/>
            </w:rPr>
            <w:fldChar w:fldCharType="begin"/>
          </w:r>
          <w:r>
            <w:rPr>
              <w:rFonts w:ascii="Avenir" w:hAnsi="Avenir"/>
              <w:sz w:val="14"/>
              <w:szCs w:val="14"/>
            </w:rPr>
            <w:instrText>NUMPAGES \* ARABIC</w:instrText>
          </w:r>
          <w:r>
            <w:rPr>
              <w:rFonts w:ascii="Avenir" w:hAnsi="Avenir"/>
              <w:sz w:val="14"/>
              <w:szCs w:val="14"/>
            </w:rPr>
            <w:fldChar w:fldCharType="separate"/>
          </w:r>
          <w:r>
            <w:rPr>
              <w:rFonts w:ascii="Avenir" w:hAnsi="Avenir"/>
              <w:sz w:val="14"/>
              <w:szCs w:val="14"/>
            </w:rPr>
            <w:t>2</w:t>
          </w:r>
          <w:r>
            <w:rPr>
              <w:rFonts w:ascii="Avenir" w:hAnsi="Avenir"/>
              <w:sz w:val="14"/>
              <w:szCs w:val="14"/>
            </w:rPr>
            <w:fldChar w:fldCharType="end"/>
          </w:r>
        </w:p>
      </w:tc>
    </w:tr>
  </w:tbl>
  <w:p w14:paraId="5CBD567E" w14:textId="77777777" w:rsidR="00115B83" w:rsidRDefault="00115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2341" w14:textId="77777777" w:rsidR="00B7093E" w:rsidRDefault="00B7093E">
      <w:pPr>
        <w:spacing w:line="240" w:lineRule="auto"/>
      </w:pPr>
      <w:r>
        <w:separator/>
      </w:r>
    </w:p>
  </w:footnote>
  <w:footnote w:type="continuationSeparator" w:id="0">
    <w:p w14:paraId="2C697731" w14:textId="77777777" w:rsidR="00B7093E" w:rsidRDefault="00B709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F35"/>
    <w:multiLevelType w:val="multilevel"/>
    <w:tmpl w:val="DA2E968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52F2FC2"/>
    <w:multiLevelType w:val="multilevel"/>
    <w:tmpl w:val="9E084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2686846">
    <w:abstractNumId w:val="0"/>
  </w:num>
  <w:num w:numId="2" w16cid:durableId="868494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83"/>
    <w:rsid w:val="00115B83"/>
    <w:rsid w:val="003F6A5B"/>
    <w:rsid w:val="007735EC"/>
    <w:rsid w:val="00B7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6D0FA"/>
  <w15:docId w15:val="{89E343F8-7DEB-A343-8F1E-CEB7BB5B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eFEiupD8W">
    <w:name w:val="L1DMeF_EiupD8W"/>
    <w:qFormat/>
  </w:style>
  <w:style w:type="character" w:styleId="PlaceholderText">
    <w:name w:val="Placeholder Text"/>
    <w:basedOn w:val="DefaultParagraphFont"/>
    <w:uiPriority w:val="99"/>
    <w:semiHidden/>
    <w:rsid w:val="003F6A5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10384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Amber Brannan</cp:lastModifiedBy>
  <cp:revision>1</cp:revision>
  <dcterms:created xsi:type="dcterms:W3CDTF">2018-02-13T02:10:00Z</dcterms:created>
  <dcterms:modified xsi:type="dcterms:W3CDTF">2024-04-25T13:28:00Z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